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  <w:bookmarkStart w:id="0" w:name="_GoBack"/>
      <w:bookmarkEnd w:id="0"/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1A6127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Documents souhaité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>s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1A6127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r w:rsidR="001A6127">
              <w:rPr>
                <w:rFonts w:ascii="B_LineChambery-Bold" w:hAnsi="B_LineChambery-Bold"/>
                <w:sz w:val="20"/>
                <w:szCs w:val="20"/>
              </w:rPr>
              <w:t>courrier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s, affiches</w:t>
            </w:r>
            <w:r w:rsidR="001A6127">
              <w:rPr>
                <w:rFonts w:ascii="B_LineChambery-Bold" w:hAnsi="B_LineChambery-Bold"/>
                <w:sz w:val="20"/>
                <w:szCs w:val="20"/>
              </w:rPr>
              <w:t>, tract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s…)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proofErr w:type="spellStart"/>
      <w:r>
        <w:rPr>
          <w:rFonts w:ascii="B_LineChambery-Light" w:hAnsi="B_LineChambery-Light"/>
          <w:sz w:val="20"/>
          <w:szCs w:val="20"/>
        </w:rPr>
        <w:t>mlairie</w:t>
      </w:r>
      <w:proofErr w:type="spellEnd"/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impressions.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1A6127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Propositions de date</w:t>
            </w:r>
            <w:r w:rsidR="004D413F" w:rsidRPr="004D413F">
              <w:rPr>
                <w:rFonts w:ascii="B_LineChambery-Bold" w:hAnsi="B_LineChambery-Bold"/>
                <w:sz w:val="20"/>
                <w:szCs w:val="20"/>
              </w:rPr>
              <w:t>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default" r:id="rId7"/>
      <w:footerReference w:type="default" r:id="rId8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2C1E96">
      <w:rPr>
        <w:rFonts w:ascii="B_LineChambery-Light" w:hAnsi="B_LineChambery-Light"/>
        <w:sz w:val="16"/>
        <w:szCs w:val="16"/>
      </w:rPr>
      <w:t xml:space="preserve">CONSEIL DE QUARTIER </w:t>
    </w:r>
    <w:r w:rsidR="00CB4C55" w:rsidRPr="002C1E96">
      <w:rPr>
        <w:rFonts w:ascii="B_LineChambery-Light" w:hAnsi="B_LineChambery-Light"/>
        <w:sz w:val="16"/>
        <w:szCs w:val="16"/>
      </w:rPr>
      <w:t xml:space="preserve">CITOYEN </w:t>
    </w:r>
    <w:r w:rsidR="000067B2" w:rsidRPr="002C1E96">
      <w:rPr>
        <w:rFonts w:ascii="B_LineChambery-Light" w:hAnsi="B_LineChambery-Light"/>
        <w:sz w:val="16"/>
        <w:szCs w:val="16"/>
      </w:rPr>
      <w:t>CHAMBERY-LE-VIEUX</w:t>
    </w:r>
    <w:r w:rsidR="00F32B85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AD" w:rsidRDefault="008E32AD" w:rsidP="008E32AD">
    <w:pPr>
      <w:pStyle w:val="En-tte"/>
      <w:jc w:val="right"/>
    </w:pPr>
  </w:p>
  <w:p w:rsidR="008E32AD" w:rsidRDefault="008E32AD" w:rsidP="008E32AD">
    <w:pPr>
      <w:pStyle w:val="En-tte"/>
      <w:jc w:val="right"/>
    </w:pPr>
    <w:hyperlink r:id="rId1" w:tgtFrame="_blank" w:history="1">
      <w:r>
        <w:rPr>
          <w:rStyle w:val="Lienhypertexte"/>
        </w:rPr>
        <w:t>mairie.chamberylevieux@mairie-chambery.fr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067B2"/>
    <w:rsid w:val="000467D9"/>
    <w:rsid w:val="00093B3A"/>
    <w:rsid w:val="000C0502"/>
    <w:rsid w:val="00123391"/>
    <w:rsid w:val="001A6127"/>
    <w:rsid w:val="001E29F1"/>
    <w:rsid w:val="002C1E96"/>
    <w:rsid w:val="0033539F"/>
    <w:rsid w:val="0041553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875738"/>
    <w:rsid w:val="008C6240"/>
    <w:rsid w:val="008D54CE"/>
    <w:rsid w:val="008E32AD"/>
    <w:rsid w:val="00974599"/>
    <w:rsid w:val="0098530B"/>
    <w:rsid w:val="00AD0B14"/>
    <w:rsid w:val="00CB4C55"/>
    <w:rsid w:val="00D04096"/>
    <w:rsid w:val="00D86E1E"/>
    <w:rsid w:val="00E0161E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3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chamberylevieux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5</cp:revision>
  <cp:lastPrinted>2022-02-28T08:10:00Z</cp:lastPrinted>
  <dcterms:created xsi:type="dcterms:W3CDTF">2022-04-07T15:06:00Z</dcterms:created>
  <dcterms:modified xsi:type="dcterms:W3CDTF">2022-04-08T08:11:00Z</dcterms:modified>
</cp:coreProperties>
</file>